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05120F">
        <w:rPr>
          <w:b/>
          <w:bCs/>
          <w:color w:val="000000"/>
        </w:rPr>
        <w:t>7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05120F">
        <w:rPr>
          <w:color w:val="000000"/>
        </w:rPr>
        <w:t>20.03</w:t>
      </w:r>
      <w:r w:rsidR="00300702">
        <w:rPr>
          <w:color w:val="000000"/>
        </w:rPr>
        <w:t>.</w:t>
      </w:r>
      <w:r w:rsidRPr="00D23ED3">
        <w:rPr>
          <w:color w:val="000000"/>
        </w:rPr>
        <w:t>202</w:t>
      </w:r>
      <w:r w:rsidR="008274AA">
        <w:rPr>
          <w:color w:val="000000"/>
        </w:rPr>
        <w:t>4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5120F">
        <w:rPr>
          <w:color w:val="000000"/>
        </w:rPr>
        <w:t>11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300702">
      <w:pPr>
        <w:pStyle w:val="1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 xml:space="preserve">1. </w:t>
      </w:r>
      <w:proofErr w:type="gramStart"/>
      <w:r w:rsidR="00300702">
        <w:rPr>
          <w:sz w:val="24"/>
        </w:rPr>
        <w:t>Контроль</w:t>
      </w:r>
      <w:r w:rsidR="00300702" w:rsidRPr="00300702">
        <w:rPr>
          <w:sz w:val="24"/>
        </w:rPr>
        <w:t xml:space="preserve"> за</w:t>
      </w:r>
      <w:proofErr w:type="gramEnd"/>
      <w:r w:rsidR="00300702" w:rsidRPr="00300702">
        <w:rPr>
          <w:sz w:val="24"/>
        </w:rPr>
        <w:t xml:space="preserve"> качеством предоставления услуг питания</w:t>
      </w:r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 w:rsidR="008274AA">
        <w:rPr>
          <w:rFonts w:ascii="Times New Roman" w:hAnsi="Times New Roman" w:cs="Times New Roman"/>
          <w:sz w:val="24"/>
          <w:szCs w:val="24"/>
        </w:rPr>
        <w:t>И.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300702" w:rsidRDefault="00300702" w:rsidP="00300702">
      <w:pPr>
        <w:pStyle w:val="a5"/>
        <w:spacing w:before="43"/>
      </w:pPr>
      <w: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300702" w:rsidRDefault="00300702" w:rsidP="00300702">
      <w:pPr>
        <w:pStyle w:val="a5"/>
        <w:spacing w:before="43"/>
      </w:pPr>
      <w:r>
        <w:t xml:space="preserve">2. При готовке блюд персонал пользуется одноразовыми перчатками, фартуками, шапочками. </w:t>
      </w:r>
    </w:p>
    <w:p w:rsidR="00300702" w:rsidRDefault="00300702" w:rsidP="00300702">
      <w:pPr>
        <w:pStyle w:val="a5"/>
        <w:spacing w:before="43"/>
      </w:pPr>
      <w: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300702" w:rsidRDefault="00300702" w:rsidP="00300702">
      <w:pPr>
        <w:pStyle w:val="a5"/>
        <w:spacing w:before="43"/>
      </w:pPr>
      <w:r>
        <w:t>4. Комиссия посетила помещения для утилизации отходов пищи, помывочное отделение для посуды. Нарушений не выявлено.</w:t>
      </w:r>
    </w:p>
    <w:p w:rsidR="00300702" w:rsidRDefault="00300702" w:rsidP="00300702">
      <w:pPr>
        <w:pStyle w:val="a5"/>
        <w:spacing w:before="43"/>
      </w:pPr>
      <w:r>
        <w:t xml:space="preserve">5. Комиссия проверила помещения для хранения продуктов питания, а также условия хранения. </w:t>
      </w:r>
    </w:p>
    <w:p w:rsidR="00300702" w:rsidRDefault="00300702" w:rsidP="00300702">
      <w:pPr>
        <w:pStyle w:val="a5"/>
        <w:spacing w:before="43"/>
      </w:pPr>
      <w:r>
        <w:t xml:space="preserve">6. Комиссия провела оценку всех блюд на вкус, запах, цвет, консистенцию, сочность. </w:t>
      </w:r>
    </w:p>
    <w:p w:rsidR="00300702" w:rsidRDefault="00300702" w:rsidP="00300702">
      <w:pPr>
        <w:pStyle w:val="a5"/>
        <w:spacing w:before="43"/>
      </w:pPr>
      <w:r>
        <w:t xml:space="preserve">7. Проверили внешний вид работников пищеблока. </w:t>
      </w:r>
    </w:p>
    <w:p w:rsidR="00300702" w:rsidRDefault="00300702" w:rsidP="00300702">
      <w:pPr>
        <w:pStyle w:val="a5"/>
        <w:spacing w:before="43"/>
      </w:pPr>
      <w:r>
        <w:t xml:space="preserve">8. Ведется </w:t>
      </w:r>
      <w:proofErr w:type="spellStart"/>
      <w:r>
        <w:t>бракеражный</w:t>
      </w:r>
      <w:proofErr w:type="spellEnd"/>
      <w: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300702" w:rsidRDefault="00300702" w:rsidP="00300702">
      <w:pPr>
        <w:pStyle w:val="a5"/>
        <w:spacing w:before="43"/>
      </w:pPr>
      <w:r>
        <w:t>9. Отмечено, что присутствует разнообразный ассортимент 1,2, блюд и салатов.</w:t>
      </w:r>
    </w:p>
    <w:p w:rsidR="00F32E06" w:rsidRPr="00F32E06" w:rsidRDefault="00F32E06" w:rsidP="00300702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05120F" w:rsidRDefault="0005120F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05120F"/>
    <w:rsid w:val="00300702"/>
    <w:rsid w:val="005E1F5E"/>
    <w:rsid w:val="0067036F"/>
    <w:rsid w:val="008274AA"/>
    <w:rsid w:val="00A067E9"/>
    <w:rsid w:val="00A60DDF"/>
    <w:rsid w:val="00A75234"/>
    <w:rsid w:val="00B96311"/>
    <w:rsid w:val="00BA315D"/>
    <w:rsid w:val="00C342CC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3</cp:revision>
  <dcterms:created xsi:type="dcterms:W3CDTF">2023-07-12T14:05:00Z</dcterms:created>
  <dcterms:modified xsi:type="dcterms:W3CDTF">2024-04-17T18:42:00Z</dcterms:modified>
</cp:coreProperties>
</file>