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854"/>
      </w:tblGrid>
      <w:tr w:rsidR="00E30181" w:rsidRPr="00E30181" w:rsidTr="00247A4E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E30181" w:rsidRPr="00E30181" w:rsidRDefault="00E30181" w:rsidP="00E3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БЮДЖЕТНОЕ ОБЩЕОБРАЗОВАТЕЛЬНОЕ УЧРЕЖДЕНИЕ</w:t>
            </w:r>
          </w:p>
          <w:p w:rsidR="00E30181" w:rsidRPr="00E30181" w:rsidRDefault="00E30181" w:rsidP="00E3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E30181" w:rsidRPr="00E30181" w:rsidRDefault="00E30181" w:rsidP="00E3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E30181" w:rsidRPr="00E30181" w:rsidTr="00247A4E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E30181" w:rsidRPr="00E30181" w:rsidRDefault="00E30181" w:rsidP="00E301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(МБОУ КГО «СШ кп.</w:t>
            </w:r>
            <w:proofErr w:type="gramEnd"/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Домбай»)</w:t>
            </w:r>
            <w:proofErr w:type="gramEnd"/>
          </w:p>
        </w:tc>
      </w:tr>
    </w:tbl>
    <w:p w:rsidR="00E30181" w:rsidRPr="00E30181" w:rsidRDefault="00E30181" w:rsidP="00E301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0181" w:rsidRPr="00E30181" w:rsidRDefault="00E30181" w:rsidP="00E3018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3225"/>
        <w:gridCol w:w="3224"/>
        <w:gridCol w:w="3222"/>
      </w:tblGrid>
      <w:tr w:rsidR="00E30181" w:rsidRPr="00E30181" w:rsidTr="00247A4E">
        <w:trPr>
          <w:trHeight w:val="227"/>
          <w:jc w:val="center"/>
        </w:trPr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РАССМОТРЕН</w:t>
            </w:r>
            <w:r w:rsidRPr="00E30181">
              <w:rPr>
                <w:rFonts w:ascii="Times New Roman" w:eastAsia="Calibri" w:hAnsi="Times New Roman" w:cs="Times New Roman"/>
                <w:b/>
                <w:sz w:val="20"/>
                <w:lang w:eastAsia="ru-RU"/>
              </w:rPr>
              <w:t>О</w:t>
            </w: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УТВЕРЖДЕНО</w:t>
            </w:r>
          </w:p>
        </w:tc>
      </w:tr>
      <w:tr w:rsidR="00E30181" w:rsidRPr="00E30181" w:rsidTr="00247A4E">
        <w:trPr>
          <w:trHeight w:val="227"/>
          <w:jc w:val="center"/>
        </w:trPr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</w:t>
            </w: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зам. директора по УР</w:t>
            </w: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E30181" w:rsidRPr="00E30181" w:rsidTr="00247A4E">
        <w:trPr>
          <w:trHeight w:val="227"/>
          <w:jc w:val="center"/>
        </w:trPr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E30181" w:rsidRPr="00E30181" w:rsidRDefault="00E30181" w:rsidP="00E30181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протокол №1 от 31.08.2022</w:t>
            </w: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________________Дотдаева А.С.</w:t>
            </w: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_______________/Блимготов </w:t>
            </w:r>
            <w:proofErr w:type="spellStart"/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А.И</w:t>
            </w:r>
            <w:proofErr w:type="spellEnd"/>
            <w:r w:rsidRPr="00E3018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30181" w:rsidRPr="00E30181" w:rsidTr="00247A4E">
        <w:trPr>
          <w:trHeight w:val="227"/>
          <w:jc w:val="center"/>
        </w:trPr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ind w:right="5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E30181" w:rsidRPr="00E30181" w:rsidRDefault="00E30181" w:rsidP="00E30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181">
              <w:rPr>
                <w:rFonts w:ascii="Times New Roman" w:eastAsia="Calibri" w:hAnsi="Times New Roman" w:cs="Times New Roman"/>
                <w:bCs/>
                <w:sz w:val="20"/>
                <w:lang w:eastAsia="ja-JP"/>
              </w:rPr>
              <w:t>Приказ №54 от 31</w:t>
            </w:r>
            <w:r w:rsidRPr="00E3018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ja-JP"/>
              </w:rPr>
              <w:t>.</w:t>
            </w:r>
            <w:r w:rsidRPr="00E30181">
              <w:rPr>
                <w:rFonts w:ascii="Times New Roman" w:eastAsia="Calibri" w:hAnsi="Times New Roman" w:cs="Times New Roman"/>
                <w:bCs/>
                <w:sz w:val="20"/>
                <w:lang w:eastAsia="ja-JP"/>
              </w:rPr>
              <w:t>08.2022</w:t>
            </w:r>
          </w:p>
        </w:tc>
      </w:tr>
    </w:tbl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E30181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 xml:space="preserve">РАБОЧАЯ ПРОГРАММА </w:t>
      </w: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E30181">
        <w:rPr>
          <w:rFonts w:ascii="Times New Roman" w:eastAsia="Calibri" w:hAnsi="Times New Roman" w:cs="Times New Roman"/>
          <w:sz w:val="40"/>
          <w:szCs w:val="56"/>
          <w:lang w:eastAsia="ru-RU"/>
        </w:rPr>
        <w:t xml:space="preserve">курса внеурочной деятельности </w:t>
      </w:r>
      <w:r w:rsidRPr="00E30181">
        <w:rPr>
          <w:rFonts w:ascii="Times New Roman" w:eastAsia="Calibri" w:hAnsi="Times New Roman" w:cs="Times New Roman"/>
          <w:sz w:val="40"/>
          <w:szCs w:val="56"/>
          <w:lang w:eastAsia="ru-RU"/>
        </w:rPr>
        <w:br/>
        <w:t>общекультурной направленности</w:t>
      </w:r>
      <w:r w:rsidRPr="00E30181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br/>
      </w: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  <w:lang w:eastAsia="ru-RU"/>
        </w:rPr>
      </w:pPr>
      <w:r w:rsidRPr="00E30181">
        <w:rPr>
          <w:rFonts w:ascii="Times New Roman" w:eastAsia="Calibri" w:hAnsi="Times New Roman" w:cs="Times New Roman"/>
          <w:b/>
          <w:sz w:val="56"/>
          <w:szCs w:val="56"/>
          <w:lang w:eastAsia="ru-RU"/>
        </w:rPr>
        <w:t>«Финансовая грамотность»</w:t>
      </w: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ru-RU"/>
        </w:rPr>
      </w:pP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56"/>
          <w:lang w:eastAsia="ru-RU"/>
        </w:rPr>
      </w:pPr>
      <w:r w:rsidRPr="00E30181">
        <w:rPr>
          <w:rFonts w:ascii="Times New Roman" w:eastAsia="Calibri" w:hAnsi="Times New Roman" w:cs="Times New Roman"/>
          <w:sz w:val="40"/>
          <w:szCs w:val="56"/>
          <w:lang w:eastAsia="ru-RU"/>
        </w:rPr>
        <w:t>1-</w:t>
      </w:r>
      <w:r>
        <w:rPr>
          <w:rFonts w:ascii="Times New Roman" w:eastAsia="Calibri" w:hAnsi="Times New Roman" w:cs="Times New Roman"/>
          <w:sz w:val="40"/>
          <w:szCs w:val="56"/>
          <w:lang w:eastAsia="ru-RU"/>
        </w:rPr>
        <w:t>4</w:t>
      </w:r>
      <w:r w:rsidRPr="00E30181">
        <w:rPr>
          <w:rFonts w:ascii="Times New Roman" w:eastAsia="Calibri" w:hAnsi="Times New Roman" w:cs="Times New Roman"/>
          <w:sz w:val="40"/>
          <w:szCs w:val="56"/>
          <w:lang w:eastAsia="ru-RU"/>
        </w:rPr>
        <w:t xml:space="preserve"> классы</w:t>
      </w:r>
    </w:p>
    <w:p w:rsidR="00E30181" w:rsidRPr="00E30181" w:rsidRDefault="00E30181" w:rsidP="00E30181">
      <w:pPr>
        <w:tabs>
          <w:tab w:val="left" w:pos="3690"/>
        </w:tabs>
        <w:spacing w:after="0" w:line="240" w:lineRule="auto"/>
        <w:jc w:val="center"/>
        <w:rPr>
          <w:rFonts w:ascii="Times New Roman" w:eastAsia="Calibri" w:hAnsi="Times New Roman" w:cs="Times New Roman"/>
          <w:sz w:val="56"/>
          <w:szCs w:val="56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E3018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на </w:t>
      </w:r>
      <w:r w:rsidRPr="00E30181">
        <w:rPr>
          <w:rFonts w:ascii="Times New Roman" w:eastAsia="Calibri" w:hAnsi="Times New Roman" w:cs="Times New Roman"/>
          <w:b/>
          <w:color w:val="C00000"/>
          <w:sz w:val="40"/>
          <w:szCs w:val="40"/>
          <w:lang w:eastAsia="ru-RU"/>
        </w:rPr>
        <w:t xml:space="preserve">2022-2023 </w:t>
      </w:r>
      <w:r w:rsidRPr="00E30181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уч. год</w:t>
      </w: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0181" w:rsidRPr="00E30181" w:rsidRDefault="00E30181" w:rsidP="00E30181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0181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Составила:</w:t>
      </w:r>
    </w:p>
    <w:p w:rsidR="00E30181" w:rsidRDefault="00E30181" w:rsidP="00E30181">
      <w:pPr>
        <w:pStyle w:val="1"/>
        <w:ind w:left="5103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E3018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начальных классов</w:t>
      </w:r>
      <w:r w:rsidRPr="00E3018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E30181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br/>
      </w:r>
      <w:proofErr w:type="gramStart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Жерновая</w:t>
      </w:r>
      <w:proofErr w:type="gramEnd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Е.В</w:t>
      </w:r>
      <w:proofErr w:type="spellEnd"/>
      <w: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eastAsia="ru-RU"/>
        </w:rPr>
        <w:t>.</w:t>
      </w:r>
    </w:p>
    <w:p w:rsidR="00D92155" w:rsidRPr="006A04AC" w:rsidRDefault="00E30181" w:rsidP="00E30181">
      <w:pPr>
        <w:pStyle w:val="1"/>
      </w:pPr>
      <w:r w:rsidRPr="00E30181"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eastAsia="ru-RU"/>
        </w:rPr>
        <w:br w:type="page"/>
      </w:r>
      <w:r w:rsidR="00D92155" w:rsidRPr="00E30181">
        <w:t>ПОЯСНИТЕЛЬНАЯ</w:t>
      </w:r>
      <w:r w:rsidR="00D92155" w:rsidRPr="006A04AC">
        <w:t xml:space="preserve"> ЗАПИСКА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«Основы финансовой грамотности»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 на основе авторской программы «Финансовая грамотность», автор Ю. Н. </w:t>
      </w:r>
      <w:proofErr w:type="spellStart"/>
      <w:r w:rsidRPr="006A04AC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6A04AC">
        <w:rPr>
          <w:rFonts w:ascii="Times New Roman" w:hAnsi="Times New Roman" w:cs="Times New Roman"/>
          <w:sz w:val="24"/>
          <w:szCs w:val="24"/>
        </w:rPr>
        <w:t>. Учебная программа. 2–4 классы общеобразовательных организаций — М.: ВИТА-ПРЕСС, 2014.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 грамотности  населения  и  развитию  финансового  образования  в Российской Федерации».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Финансовая грамотность» является прикладным курсом, реализующим интересы обучающихся 1–4 классов в сфере экономики семьи.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6A04AC">
        <w:rPr>
          <w:rFonts w:ascii="Times New Roman" w:hAnsi="Times New Roman" w:cs="Times New Roman"/>
          <w:sz w:val="24"/>
          <w:szCs w:val="24"/>
        </w:rPr>
        <w:t>изучения учебного курса «Основы финансовой грамотности»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 элементарных вопросов в области экономики семьи.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деньги, их история, виды, функции;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семейный бюджет.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Курс рассчитан на 34 часа в год, из расчета 1 час в неделю.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 w:rsidRPr="006A04A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A04AC"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 </w:t>
      </w:r>
    </w:p>
    <w:p w:rsidR="00D92155" w:rsidRPr="006A04AC" w:rsidRDefault="006A04AC" w:rsidP="006A04AC">
      <w:pPr>
        <w:pStyle w:val="1"/>
      </w:pPr>
      <w:r>
        <w:t>ПЛАНИРУЕМЫЕ РЕЗУЛЬТАТЫ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6A04A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осознание себя как члена семьи, общества и государства;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осознание личной ответственности за свои поступки;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6A04A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04AC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игровых и реальных экономических ситуациях.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04AC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6A04AC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6A04AC">
        <w:rPr>
          <w:rFonts w:ascii="Times New Roman" w:hAnsi="Times New Roman" w:cs="Times New Roman"/>
          <w:sz w:val="24"/>
          <w:szCs w:val="24"/>
        </w:rPr>
        <w:t xml:space="preserve">  изучения  курса  «Финансовая грамотность» являются: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использование  различных  способов  поиска,  сбора,  обработки, анализа и представления информации;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овладение  логическими  действиями  сравнения, 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овладение базовыми предметными и </w:t>
      </w:r>
      <w:proofErr w:type="spellStart"/>
      <w:r w:rsidRPr="006A04A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6A04AC">
        <w:rPr>
          <w:rFonts w:ascii="Times New Roman" w:hAnsi="Times New Roman" w:cs="Times New Roman"/>
          <w:sz w:val="24"/>
          <w:szCs w:val="24"/>
        </w:rPr>
        <w:t xml:space="preserve"> понятиями;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умение слушать собеседника и вести диалог;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умение признавать возможность существования различных точек зрения и права каждого иметь свою;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6A04AC">
        <w:rPr>
          <w:rFonts w:ascii="Times New Roman" w:hAnsi="Times New Roman" w:cs="Times New Roman"/>
          <w:sz w:val="24"/>
          <w:szCs w:val="24"/>
        </w:rPr>
        <w:t>результатами изучения курса «Финансовая грамотность» являются: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представление о роли денег в семье и обществе;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• знание источников доходов и направлений расходов семьи;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:rsidR="006A04AC" w:rsidRDefault="00D92155" w:rsidP="006A04AC">
      <w:pPr>
        <w:pStyle w:val="1"/>
      </w:pPr>
      <w:r w:rsidRPr="006A04AC">
        <w:t xml:space="preserve">Содержание </w:t>
      </w:r>
      <w:r w:rsidR="006A04AC" w:rsidRPr="006A04AC">
        <w:t xml:space="preserve">Программы </w:t>
      </w:r>
      <w:r w:rsidR="006A04AC">
        <w:t>(Курса)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1.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 такое деньги и откуда они взялись.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Появление обмена товарами. Проблемы товарного обмена. Появ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ление первых денег - товаров с высокой ликвидностью. Свойства дра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гоценных металлов (ценность, прочность, делимость) делают их удоб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ными товарными деньгами. Появление монет. Первые монеты разных государств.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Товар. Деньги. Покупка. Продажа. Ликвидность. Драгоценные ме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таллы. Монеты. Бумажные деньги. Банкноты. Купюры.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Объяснять причины и приводить примеры обмена.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Объяснять проблемы, возникающие при обмене.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Описывать свойства товарных денег.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 Приводить примеры товарных денег.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первых монет.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Тема 2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Рассмотрим деньги поближе. Защита от подделок.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Устройство монеты. Изобретение бумажных денег. Защита монет от подделок. Современные монеты. Способы защиты от подделок бу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мажных денег.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Монеты. Гурт. Аверс. Реверс. «Орёл». «</w:t>
      </w:r>
      <w:proofErr w:type="gramStart"/>
      <w:r w:rsidRPr="006A04AC">
        <w:rPr>
          <w:rFonts w:ascii="Times New Roman" w:hAnsi="Times New Roman" w:cs="Times New Roman"/>
          <w:color w:val="000000"/>
          <w:sz w:val="24"/>
          <w:szCs w:val="24"/>
        </w:rPr>
        <w:t>Решка</w:t>
      </w:r>
      <w:proofErr w:type="gramEnd"/>
      <w:r w:rsidRPr="006A04AC">
        <w:rPr>
          <w:rFonts w:ascii="Times New Roman" w:hAnsi="Times New Roman" w:cs="Times New Roman"/>
          <w:color w:val="000000"/>
          <w:sz w:val="24"/>
          <w:szCs w:val="24"/>
        </w:rPr>
        <w:t>». Номинал. Банкнота. Купюра. Фальшивые деньги. Фальшивомонетчики.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Объяснять, почему появились монеты.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Описывать купюры и монеты.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Сравнивать металлические и бумажные деньги.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Объяснять, почему    изготовление фальшивых денег является преступлением.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3.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Какие деньги были раньше в России.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Древнерусские товарные деньги. Происхождение слов «деньги», «рубль», «копейка». Первые русские монеты.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«Меховые деньги». Куны. Первые русские монеты. Деньга. Копей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ка. Гривна. Грош. Алтын. Рубль. Гривенник. Полтинник. Ассигнация.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Описывать старинные российские деньги.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Объяснять происхождение названий денег.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4.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Современные деньги России и других стран.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Современные деньги России. Современные деньги мира. Появ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ление безналичных денег. Безналичные деньги как информация на банковских счетах. Проведение безналичных расчётов. Функции бан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коматов.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 xml:space="preserve">Доллары.  Евро.  Банки.  Наличные, безналичные и электронные деньги. Банкомат. Пластиковая карта.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российские деньги.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Решать задачи с элементарными денежными расчётами.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Объяснять, что такое безналичный расчёт и пластиковая карта.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иностранных валют.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5.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Откуда в семье деньги.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фессии. Собственник может получать арендную плату и проценты. Государство помогает пожилым людям, инвалидам, студентам, се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мьям с детьми и безработным. При нехватке денег их можно взять взай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мы. Существуют мошенники, которые обманом отбирают у людей деньги.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Доходы. Клады. Лотерея. Наследство. Товары. Услуги. Заработ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ная плата. Профессия. Сдельная зарплата. Почасовая зарплата. Пен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сия. Пособие. Стипендия. Имущество. Аренда. Проценты по вкладам. Кредиты.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Описывать и сравнивать источники доходов семьи.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Объяснять причины различий в заработной плате.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Объяснять, кому и почему платят пособия.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того, что можно сдать в аренду.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6.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 что тратятся деньги.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Люди постоянно тратят деньги на товары и услуги. Расходы быва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>ги можно взять в долг. Некоторые люди тратят много денег на хобби, а иногда и на вредные привычки.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• 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Объяснять, что влияет на намерения людей совершать покупки.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Сравнивать покупки по степени необходимости.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Различать планируемые и непредвиденные расходы.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Объяснять, как появляются сбережения и долги.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7.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Как умно управлять своими деньгами. 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t>Бюдже</w:t>
      </w:r>
      <w:proofErr w:type="gramStart"/>
      <w:r w:rsidRPr="006A04AC">
        <w:rPr>
          <w:rFonts w:ascii="Times New Roman" w:hAnsi="Times New Roman" w:cs="Times New Roman"/>
          <w:color w:val="000000"/>
          <w:sz w:val="24"/>
          <w:szCs w:val="24"/>
        </w:rPr>
        <w:t>т-</w:t>
      </w:r>
      <w:proofErr w:type="gramEnd"/>
      <w:r w:rsidRPr="006A04AC">
        <w:rPr>
          <w:rFonts w:ascii="Times New Roman" w:hAnsi="Times New Roman" w:cs="Times New Roman"/>
          <w:color w:val="000000"/>
          <w:sz w:val="24"/>
          <w:szCs w:val="24"/>
        </w:rPr>
        <w:t xml:space="preserve"> план доходов и расходов. Люди ведут учёт доходов и рас</w:t>
      </w:r>
      <w:r w:rsidRPr="006A04AC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ходов, чтобы избежать финансовых проблем.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 xml:space="preserve">Расходы и доходы. Бюджет. Банкрот. Дополнительный заработок.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Объяснять, как управлять деньгами.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Сравнивать доходы и расходы.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Объяснять, как можно экономить.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Составлять бюджет на простом примере.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Тема 8. </w:t>
      </w: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Как делать сбережения.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Если доходы превышают расходы, образуются сбережения. Сбережения, вложенные в банк или ценные бумаги, могут принести доход.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понятия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Копилки. Коллекционирование. Банковский вклад. Недвижимость. Ценные бумаги. Фондовый рынок. Акции. Дивиденды.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Компетенции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Объяснять, в какой форме можно делать сбережения.</w:t>
      </w:r>
    </w:p>
    <w:p w:rsidR="00D92155" w:rsidRPr="006A04AC" w:rsidRDefault="00D92155" w:rsidP="006A04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Приводить примеры доходов от различных вложений денег.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04AC">
        <w:rPr>
          <w:rFonts w:ascii="Times New Roman" w:hAnsi="Times New Roman" w:cs="Times New Roman"/>
          <w:color w:val="000000"/>
          <w:sz w:val="24"/>
          <w:szCs w:val="24"/>
        </w:rPr>
        <w:t>•  Сравнивать разные виды сбережений.</w:t>
      </w:r>
    </w:p>
    <w:p w:rsidR="00D92155" w:rsidRPr="006A04AC" w:rsidRDefault="00D92155" w:rsidP="006A04AC">
      <w:pPr>
        <w:pStyle w:val="2"/>
      </w:pPr>
      <w:r w:rsidRPr="006A04AC">
        <w:t>Формы оценивания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Текущая аттестация: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устный опрос;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тестовые задания;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решение задач;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решение кроссвордов и анаграмм;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мини-исследования;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графическая работа: построение схем и диаграмм связей;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творческая работа: постер, компьютерная презентация.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Итоговая аттестация: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викторина;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тест.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>Внеурочная деятельность: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творческая работа; 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ab/>
        <w:t xml:space="preserve">• проект. </w:t>
      </w:r>
    </w:p>
    <w:p w:rsidR="00D92155" w:rsidRPr="006A04AC" w:rsidRDefault="00D92155" w:rsidP="006A04AC">
      <w:pPr>
        <w:pStyle w:val="2"/>
      </w:pPr>
      <w:r w:rsidRPr="006A04AC">
        <w:t>Система оценивания</w:t>
      </w: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04AC">
        <w:rPr>
          <w:rFonts w:ascii="Times New Roman" w:hAnsi="Times New Roman" w:cs="Times New Roman"/>
          <w:sz w:val="24"/>
          <w:szCs w:val="24"/>
        </w:rPr>
        <w:t xml:space="preserve">Система оценивания курса «Финансовая грамотность» основана на </w:t>
      </w:r>
      <w:proofErr w:type="spellStart"/>
      <w:r w:rsidRPr="006A04AC">
        <w:rPr>
          <w:rFonts w:ascii="Times New Roman" w:hAnsi="Times New Roman" w:cs="Times New Roman"/>
          <w:sz w:val="24"/>
          <w:szCs w:val="24"/>
        </w:rPr>
        <w:t>критериальном</w:t>
      </w:r>
      <w:proofErr w:type="spellEnd"/>
      <w:r w:rsidRPr="006A04AC">
        <w:rPr>
          <w:rFonts w:ascii="Times New Roman" w:hAnsi="Times New Roman" w:cs="Times New Roman"/>
          <w:sz w:val="24"/>
          <w:szCs w:val="24"/>
        </w:rPr>
        <w:t xml:space="preserve">    подходе и предполагает вовлечение учащихся в процесс оценивания, включая самооценку и </w:t>
      </w:r>
      <w:proofErr w:type="spellStart"/>
      <w:r w:rsidRPr="006A04AC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6A04AC">
        <w:rPr>
          <w:rFonts w:ascii="Times New Roman" w:hAnsi="Times New Roman" w:cs="Times New Roman"/>
          <w:sz w:val="24"/>
          <w:szCs w:val="24"/>
        </w:rPr>
        <w:t xml:space="preserve">. В основе критериев лежат универсальные учебные действия. </w:t>
      </w:r>
    </w:p>
    <w:p w:rsidR="006A04AC" w:rsidRDefault="006A04AC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92155" w:rsidRPr="006A04AC" w:rsidRDefault="00D92155" w:rsidP="006A04AC">
      <w:pPr>
        <w:spacing w:after="0" w:line="240" w:lineRule="auto"/>
        <w:ind w:firstLine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4AC">
        <w:rPr>
          <w:rFonts w:ascii="Times New Roman" w:hAnsi="Times New Roman" w:cs="Times New Roman"/>
          <w:b/>
          <w:sz w:val="24"/>
          <w:szCs w:val="24"/>
        </w:rPr>
        <w:t xml:space="preserve">Программа реализуется через следующие формы занятий: </w:t>
      </w:r>
    </w:p>
    <w:p w:rsidR="00D92155" w:rsidRPr="006A04AC" w:rsidRDefault="00D92155" w:rsidP="006A04AC">
      <w:pPr>
        <w:pStyle w:val="a5"/>
        <w:numPr>
          <w:ilvl w:val="0"/>
          <w:numId w:val="1"/>
        </w:numPr>
        <w:ind w:left="0" w:firstLine="992"/>
        <w:jc w:val="both"/>
      </w:pPr>
      <w:r w:rsidRPr="006A04AC">
        <w:t xml:space="preserve">ситуационная игра, </w:t>
      </w:r>
    </w:p>
    <w:p w:rsidR="00D92155" w:rsidRPr="006A04AC" w:rsidRDefault="00D92155" w:rsidP="006A04AC">
      <w:pPr>
        <w:pStyle w:val="a5"/>
        <w:numPr>
          <w:ilvl w:val="0"/>
          <w:numId w:val="1"/>
        </w:numPr>
        <w:ind w:left="0" w:firstLine="992"/>
        <w:jc w:val="both"/>
      </w:pPr>
      <w:r w:rsidRPr="006A04AC">
        <w:t xml:space="preserve">образно-ролевые игры, </w:t>
      </w:r>
    </w:p>
    <w:p w:rsidR="00D92155" w:rsidRPr="006A04AC" w:rsidRDefault="00D92155" w:rsidP="006A04AC">
      <w:pPr>
        <w:pStyle w:val="a5"/>
        <w:numPr>
          <w:ilvl w:val="0"/>
          <w:numId w:val="1"/>
        </w:numPr>
        <w:ind w:left="0" w:firstLine="992"/>
        <w:jc w:val="both"/>
      </w:pPr>
      <w:r w:rsidRPr="006A04AC">
        <w:t xml:space="preserve">исследовательская деятельность, </w:t>
      </w:r>
    </w:p>
    <w:p w:rsidR="00D92155" w:rsidRPr="006A04AC" w:rsidRDefault="00D92155" w:rsidP="006A04AC">
      <w:pPr>
        <w:pStyle w:val="a5"/>
        <w:numPr>
          <w:ilvl w:val="0"/>
          <w:numId w:val="1"/>
        </w:numPr>
        <w:ind w:left="0" w:firstLine="992"/>
        <w:jc w:val="both"/>
      </w:pPr>
      <w:r w:rsidRPr="006A04AC">
        <w:t>урок-практикум,</w:t>
      </w:r>
    </w:p>
    <w:p w:rsidR="00D92155" w:rsidRPr="006A04AC" w:rsidRDefault="00D92155" w:rsidP="006A04AC">
      <w:pPr>
        <w:pStyle w:val="a5"/>
        <w:numPr>
          <w:ilvl w:val="0"/>
          <w:numId w:val="1"/>
        </w:numPr>
        <w:ind w:left="0" w:firstLine="992"/>
        <w:jc w:val="both"/>
      </w:pPr>
      <w:r w:rsidRPr="006A04AC">
        <w:t>дискуссия, обсуждение.</w:t>
      </w:r>
    </w:p>
    <w:p w:rsidR="006A04AC" w:rsidRDefault="006A04AC" w:rsidP="006A04AC">
      <w:pPr>
        <w:pStyle w:val="a5"/>
        <w:numPr>
          <w:ilvl w:val="0"/>
          <w:numId w:val="1"/>
        </w:numPr>
      </w:pPr>
      <w:r>
        <w:br w:type="page"/>
      </w:r>
    </w:p>
    <w:p w:rsidR="006A04AC" w:rsidRPr="006A04AC" w:rsidRDefault="006A04AC" w:rsidP="006A04AC">
      <w:pPr>
        <w:pStyle w:val="2"/>
        <w:rPr>
          <w:rFonts w:eastAsia="Times New Roman"/>
        </w:rPr>
      </w:pPr>
      <w:r w:rsidRPr="006A04AC">
        <w:rPr>
          <w:rFonts w:eastAsia="Times New Roman"/>
        </w:rPr>
        <w:t>Список использованной литературы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proofErr w:type="spellStart"/>
      <w:r w:rsidRPr="006A04AC">
        <w:rPr>
          <w:i/>
          <w:color w:val="000000"/>
        </w:rPr>
        <w:t>Корлюгова</w:t>
      </w:r>
      <w:proofErr w:type="spellEnd"/>
      <w:r w:rsidRPr="006A04AC">
        <w:rPr>
          <w:i/>
          <w:color w:val="000000"/>
        </w:rPr>
        <w:t xml:space="preserve">, Ю. Н. Финансовая грамотность: методические рекомендации для учителя. 2–4 классы </w:t>
      </w:r>
      <w:proofErr w:type="spellStart"/>
      <w:r w:rsidRPr="006A04AC">
        <w:rPr>
          <w:i/>
          <w:color w:val="000000"/>
        </w:rPr>
        <w:t>общеобразоват</w:t>
      </w:r>
      <w:proofErr w:type="spellEnd"/>
      <w:r w:rsidRPr="006A04AC">
        <w:rPr>
          <w:i/>
          <w:color w:val="000000"/>
        </w:rPr>
        <w:t xml:space="preserve">. орг. / Ю. Н. </w:t>
      </w:r>
      <w:proofErr w:type="spellStart"/>
      <w:r w:rsidRPr="006A04AC">
        <w:rPr>
          <w:i/>
          <w:color w:val="000000"/>
        </w:rPr>
        <w:t>Корлюгова</w:t>
      </w:r>
      <w:proofErr w:type="spellEnd"/>
      <w:r w:rsidRPr="006A04AC">
        <w:rPr>
          <w:i/>
          <w:color w:val="000000"/>
        </w:rPr>
        <w:t>. — М.: ВИТА-ПРЕСС, 2014. — 64 c.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proofErr w:type="spellStart"/>
      <w:r w:rsidRPr="006A04AC">
        <w:rPr>
          <w:i/>
          <w:color w:val="000000"/>
        </w:rPr>
        <w:t>Корлюгова</w:t>
      </w:r>
      <w:proofErr w:type="spellEnd"/>
      <w:r w:rsidRPr="006A04AC">
        <w:rPr>
          <w:i/>
          <w:color w:val="000000"/>
        </w:rPr>
        <w:t xml:space="preserve">, Ю. Н. Финансовая грамотность: Учебная программа. 2–4 классы </w:t>
      </w:r>
      <w:proofErr w:type="spellStart"/>
      <w:r w:rsidRPr="006A04AC">
        <w:rPr>
          <w:i/>
          <w:color w:val="000000"/>
        </w:rPr>
        <w:t>общеобразоват</w:t>
      </w:r>
      <w:proofErr w:type="spellEnd"/>
      <w:r w:rsidRPr="006A04AC">
        <w:rPr>
          <w:i/>
          <w:color w:val="000000"/>
        </w:rPr>
        <w:t xml:space="preserve">. орг. / Ю. Н. </w:t>
      </w:r>
      <w:proofErr w:type="spellStart"/>
      <w:r w:rsidRPr="006A04AC">
        <w:rPr>
          <w:i/>
          <w:color w:val="000000"/>
        </w:rPr>
        <w:t>Корлюгова</w:t>
      </w:r>
      <w:proofErr w:type="spellEnd"/>
      <w:r w:rsidRPr="006A04AC">
        <w:rPr>
          <w:i/>
          <w:color w:val="000000"/>
        </w:rPr>
        <w:t>. — М.: ВИТА-ПРЕСС, 2014. — 16 c.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proofErr w:type="spellStart"/>
      <w:r w:rsidRPr="006A04AC">
        <w:rPr>
          <w:i/>
          <w:color w:val="000000"/>
        </w:rPr>
        <w:t>Корлюгова</w:t>
      </w:r>
      <w:proofErr w:type="spellEnd"/>
      <w:r w:rsidRPr="006A04AC">
        <w:rPr>
          <w:i/>
          <w:color w:val="000000"/>
        </w:rPr>
        <w:t xml:space="preserve">, Ю. Н. Финансовая грамотность: контрольные измерительные материалы. 2–4 классы </w:t>
      </w:r>
      <w:proofErr w:type="spellStart"/>
      <w:r w:rsidRPr="006A04AC">
        <w:rPr>
          <w:i/>
          <w:color w:val="000000"/>
        </w:rPr>
        <w:t>общеобразоват</w:t>
      </w:r>
      <w:proofErr w:type="spellEnd"/>
      <w:r w:rsidRPr="006A04AC">
        <w:rPr>
          <w:i/>
          <w:color w:val="000000"/>
        </w:rPr>
        <w:t xml:space="preserve">. орг. / Ю. Н. </w:t>
      </w:r>
      <w:proofErr w:type="spellStart"/>
      <w:r w:rsidRPr="006A04AC">
        <w:rPr>
          <w:i/>
          <w:color w:val="000000"/>
        </w:rPr>
        <w:t>Корлюгова</w:t>
      </w:r>
      <w:proofErr w:type="spellEnd"/>
      <w:r w:rsidRPr="006A04AC">
        <w:rPr>
          <w:i/>
          <w:color w:val="000000"/>
        </w:rPr>
        <w:t>. — М.: ВИТА-ПРЕСС, 2014. — 8 c.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r w:rsidRPr="006A04AC">
        <w:rPr>
          <w:i/>
          <w:iCs/>
          <w:color w:val="000000"/>
        </w:rPr>
        <w:t xml:space="preserve"> Кузнецова </w:t>
      </w:r>
      <w:proofErr w:type="spellStart"/>
      <w:r w:rsidRPr="006A04AC">
        <w:rPr>
          <w:i/>
          <w:iCs/>
          <w:color w:val="000000"/>
        </w:rPr>
        <w:t>О.С</w:t>
      </w:r>
      <w:proofErr w:type="spellEnd"/>
      <w:r w:rsidRPr="006A04AC">
        <w:rPr>
          <w:i/>
          <w:iCs/>
          <w:color w:val="000000"/>
        </w:rPr>
        <w:t xml:space="preserve">., Сасова </w:t>
      </w:r>
      <w:proofErr w:type="spellStart"/>
      <w:r w:rsidRPr="006A04AC">
        <w:rPr>
          <w:i/>
          <w:iCs/>
          <w:color w:val="000000"/>
        </w:rPr>
        <w:t>И.А</w:t>
      </w:r>
      <w:proofErr w:type="spellEnd"/>
      <w:r w:rsidRPr="006A04AC">
        <w:rPr>
          <w:i/>
          <w:iCs/>
          <w:color w:val="000000"/>
        </w:rPr>
        <w:t xml:space="preserve">. </w:t>
      </w:r>
      <w:r w:rsidRPr="006A04AC">
        <w:rPr>
          <w:i/>
          <w:color w:val="000000"/>
        </w:rPr>
        <w:t>Программа по курсу «Экономика для учащихся начальной школы».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r w:rsidRPr="006A04AC">
        <w:rPr>
          <w:i/>
          <w:color w:val="000000"/>
        </w:rPr>
        <w:t xml:space="preserve"> Детский экономический словарь – М.: Просвещение, 1997.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r w:rsidRPr="006A04AC">
        <w:rPr>
          <w:i/>
          <w:iCs/>
          <w:color w:val="000000"/>
        </w:rPr>
        <w:t xml:space="preserve">. Шведова И. Ф. </w:t>
      </w:r>
      <w:r w:rsidRPr="006A04AC">
        <w:rPr>
          <w:i/>
          <w:color w:val="000000"/>
        </w:rPr>
        <w:t>Азбука для детей и взрослых; Выпуск 1. – М.: Экономика, 1992.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r w:rsidRPr="006A04AC">
        <w:rPr>
          <w:i/>
          <w:color w:val="000000"/>
        </w:rPr>
        <w:t xml:space="preserve"> Экономика для начальной школы. Коллектив авторов под редакцией И. А. </w:t>
      </w:r>
      <w:proofErr w:type="spellStart"/>
      <w:r w:rsidRPr="006A04AC">
        <w:rPr>
          <w:i/>
          <w:color w:val="000000"/>
        </w:rPr>
        <w:t>Сасовой</w:t>
      </w:r>
      <w:proofErr w:type="spellEnd"/>
      <w:r w:rsidRPr="006A04AC">
        <w:rPr>
          <w:i/>
          <w:color w:val="000000"/>
        </w:rPr>
        <w:t>; РАО.– М., 2003.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proofErr w:type="spellStart"/>
      <w:r w:rsidRPr="006A04AC">
        <w:rPr>
          <w:i/>
          <w:iCs/>
          <w:color w:val="000000"/>
        </w:rPr>
        <w:t>Прутченков</w:t>
      </w:r>
      <w:proofErr w:type="spellEnd"/>
      <w:r w:rsidRPr="006A04AC">
        <w:rPr>
          <w:i/>
          <w:iCs/>
          <w:color w:val="000000"/>
        </w:rPr>
        <w:t xml:space="preserve"> А. С., </w:t>
      </w:r>
      <w:proofErr w:type="spellStart"/>
      <w:r w:rsidRPr="006A04AC">
        <w:rPr>
          <w:i/>
          <w:iCs/>
          <w:color w:val="000000"/>
        </w:rPr>
        <w:t>Райзберг</w:t>
      </w:r>
      <w:proofErr w:type="spellEnd"/>
      <w:r w:rsidRPr="006A04AC">
        <w:rPr>
          <w:i/>
          <w:iCs/>
          <w:color w:val="000000"/>
        </w:rPr>
        <w:t xml:space="preserve"> Б. А. </w:t>
      </w:r>
      <w:r w:rsidRPr="006A04AC">
        <w:rPr>
          <w:i/>
          <w:color w:val="000000"/>
        </w:rPr>
        <w:t>Практическая экономика.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color w:val="000000"/>
        </w:rPr>
      </w:pPr>
      <w:r w:rsidRPr="006A04AC">
        <w:rPr>
          <w:i/>
          <w:iCs/>
          <w:color w:val="000000"/>
        </w:rPr>
        <w:t xml:space="preserve">Смирнова А.С. </w:t>
      </w:r>
      <w:r w:rsidRPr="006A04AC">
        <w:rPr>
          <w:i/>
          <w:color w:val="000000"/>
        </w:rPr>
        <w:t>Белка и компания. Экономика для учащихся начальной школы. Самара; 2001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iCs/>
          <w:color w:val="000000"/>
        </w:rPr>
      </w:pPr>
      <w:r w:rsidRPr="006A04AC">
        <w:rPr>
          <w:i/>
          <w:color w:val="000000"/>
        </w:rPr>
        <w:t xml:space="preserve"> Экономика. Программа для 1 -11 классов. Авторы А. Самохина; Е. Крохина, журнал Экономика в школе; № 2, 2005.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iCs/>
          <w:color w:val="000000"/>
        </w:rPr>
      </w:pPr>
      <w:r w:rsidRPr="006A04AC">
        <w:rPr>
          <w:i/>
          <w:iCs/>
          <w:color w:val="000000"/>
        </w:rPr>
        <w:t xml:space="preserve"> Кларина </w:t>
      </w:r>
      <w:proofErr w:type="spellStart"/>
      <w:r w:rsidRPr="006A04AC">
        <w:rPr>
          <w:i/>
          <w:iCs/>
          <w:color w:val="000000"/>
        </w:rPr>
        <w:t>Л.М</w:t>
      </w:r>
      <w:proofErr w:type="spellEnd"/>
      <w:r w:rsidRPr="006A04AC">
        <w:rPr>
          <w:i/>
          <w:iCs/>
          <w:color w:val="000000"/>
        </w:rPr>
        <w:t xml:space="preserve"> </w:t>
      </w:r>
      <w:r w:rsidRPr="006A04AC">
        <w:rPr>
          <w:i/>
          <w:color w:val="000000"/>
        </w:rPr>
        <w:t>Экономика и экология в начальной школе: пособие для учителя. М.: Вит</w:t>
      </w:r>
      <w:proofErr w:type="gramStart"/>
      <w:r w:rsidRPr="006A04AC">
        <w:rPr>
          <w:i/>
          <w:color w:val="000000"/>
        </w:rPr>
        <w:t>а-</w:t>
      </w:r>
      <w:proofErr w:type="gramEnd"/>
      <w:r w:rsidRPr="006A04AC">
        <w:rPr>
          <w:i/>
          <w:color w:val="000000"/>
        </w:rPr>
        <w:t xml:space="preserve"> пресс; 1997.</w:t>
      </w:r>
    </w:p>
    <w:p w:rsidR="006A04AC" w:rsidRPr="006A04AC" w:rsidRDefault="006A04AC" w:rsidP="006A04AC">
      <w:pPr>
        <w:pStyle w:val="a5"/>
        <w:numPr>
          <w:ilvl w:val="0"/>
          <w:numId w:val="1"/>
        </w:numPr>
        <w:rPr>
          <w:i/>
          <w:iCs/>
          <w:color w:val="000000"/>
        </w:rPr>
      </w:pPr>
      <w:r w:rsidRPr="006A04AC">
        <w:rPr>
          <w:i/>
          <w:iCs/>
          <w:color w:val="000000"/>
        </w:rPr>
        <w:t xml:space="preserve">Попова </w:t>
      </w:r>
      <w:proofErr w:type="spellStart"/>
      <w:r w:rsidRPr="006A04AC">
        <w:rPr>
          <w:i/>
          <w:iCs/>
          <w:color w:val="000000"/>
        </w:rPr>
        <w:t>Т.А</w:t>
      </w:r>
      <w:proofErr w:type="spellEnd"/>
      <w:r w:rsidRPr="006A04AC">
        <w:rPr>
          <w:i/>
          <w:iCs/>
          <w:color w:val="000000"/>
        </w:rPr>
        <w:t xml:space="preserve">., Меньшиков </w:t>
      </w:r>
      <w:proofErr w:type="spellStart"/>
      <w:r w:rsidRPr="006A04AC">
        <w:rPr>
          <w:i/>
          <w:iCs/>
          <w:color w:val="000000"/>
        </w:rPr>
        <w:t>О.И</w:t>
      </w:r>
      <w:proofErr w:type="spellEnd"/>
      <w:r w:rsidRPr="006A04AC">
        <w:rPr>
          <w:i/>
          <w:iCs/>
          <w:color w:val="000000"/>
        </w:rPr>
        <w:t xml:space="preserve">. </w:t>
      </w:r>
      <w:r w:rsidRPr="006A04AC">
        <w:rPr>
          <w:i/>
          <w:color w:val="000000"/>
        </w:rPr>
        <w:t xml:space="preserve">Сказка о царице Экономике, </w:t>
      </w:r>
      <w:proofErr w:type="gramStart"/>
      <w:r w:rsidRPr="006A04AC">
        <w:rPr>
          <w:i/>
          <w:color w:val="000000"/>
        </w:rPr>
        <w:t>злодейке</w:t>
      </w:r>
      <w:proofErr w:type="gramEnd"/>
      <w:r w:rsidRPr="006A04AC">
        <w:rPr>
          <w:i/>
          <w:color w:val="000000"/>
        </w:rPr>
        <w:t xml:space="preserve"> Информации, волшебном компьютере и верных друзьях. – М.: Просвещение; 1993.</w:t>
      </w:r>
    </w:p>
    <w:p w:rsidR="006A04AC" w:rsidRDefault="006A04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92155" w:rsidRPr="006A04AC" w:rsidRDefault="006A04AC" w:rsidP="006A04AC">
      <w:pPr>
        <w:pStyle w:val="1"/>
        <w:rPr>
          <w:rFonts w:eastAsia="Times New Roman"/>
        </w:rPr>
      </w:pPr>
      <w:r w:rsidRPr="006A04AC">
        <w:rPr>
          <w:rFonts w:eastAsia="Times New Roman"/>
        </w:rPr>
        <w:t xml:space="preserve">КАЛЕНДАРНО-ТЕМАТИЧЕСКОЕ ПЛАНИРОВАНИЕ </w:t>
      </w:r>
    </w:p>
    <w:p w:rsidR="006A04AC" w:rsidRDefault="00D92155" w:rsidP="006A04AC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0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6A04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Финансовая грамотность» </w:t>
      </w:r>
    </w:p>
    <w:p w:rsidR="00D92155" w:rsidRPr="006A04AC" w:rsidRDefault="006A04AC" w:rsidP="006A04AC">
      <w:pPr>
        <w:pStyle w:val="2"/>
        <w:rPr>
          <w:rFonts w:eastAsia="Times New Roman"/>
        </w:rPr>
      </w:pPr>
      <w:r>
        <w:rPr>
          <w:rFonts w:eastAsia="Times New Roman"/>
        </w:rPr>
        <w:t>1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3820"/>
        <w:gridCol w:w="3981"/>
        <w:gridCol w:w="796"/>
        <w:gridCol w:w="799"/>
      </w:tblGrid>
      <w:tr w:rsidR="00D92155" w:rsidRPr="00A20DC7" w:rsidTr="00A20DC7">
        <w:tc>
          <w:tcPr>
            <w:tcW w:w="0" w:type="auto"/>
            <w:vMerge w:val="restart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D92155" w:rsidRPr="00A20DC7" w:rsidRDefault="00D92155" w:rsidP="006A04AC">
            <w:pPr>
              <w:tabs>
                <w:tab w:val="left" w:pos="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0" w:type="auto"/>
            <w:gridSpan w:val="2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92155" w:rsidRPr="00A20DC7" w:rsidTr="00A20DC7">
        <w:tc>
          <w:tcPr>
            <w:tcW w:w="0" w:type="auto"/>
            <w:vMerge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A20D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по технике безопасности.</w:t>
            </w:r>
            <w:r w:rsid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экономику. Знакомство с понятием «экономика». Для чего нужна экономика.</w:t>
            </w:r>
          </w:p>
        </w:tc>
        <w:tc>
          <w:tcPr>
            <w:tcW w:w="0" w:type="auto"/>
          </w:tcPr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подготовки обучающихся и индивидуальных особенностей характера, мышления, темперамента; введение в курс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Беседа. Моделирование ситуации из реальной жизни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Тест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«потребность».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дискуссия:</w:t>
            </w:r>
          </w:p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 взглядами по конкретной проблеме;</w:t>
            </w:r>
            <w:r w:rsid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- упорядо</w:t>
            </w:r>
            <w:r w:rsid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чивание и закрепление материала.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потребности.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Закрепение</w:t>
            </w:r>
            <w:proofErr w:type="spellEnd"/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. Кроссворд.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дискуссия:</w:t>
            </w:r>
          </w:p>
          <w:p w:rsidR="00D92155" w:rsidRPr="00A20DC7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- обмен взглядами по конкретной проблеме;</w:t>
            </w:r>
          </w:p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- упорядочивание и закрепление материала;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обязанности в семье.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работа. Проект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обязанности в семье.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работа. Учимся защищать свой проект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бюджет семьи.</w:t>
            </w:r>
          </w:p>
        </w:tc>
        <w:tc>
          <w:tcPr>
            <w:tcW w:w="0" w:type="auto"/>
          </w:tcPr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творческого и теоретического мышления у 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бюджет семьи.</w:t>
            </w:r>
          </w:p>
        </w:tc>
        <w:tc>
          <w:tcPr>
            <w:tcW w:w="0" w:type="auto"/>
          </w:tcPr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«товар».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«товар».</w:t>
            </w:r>
          </w:p>
        </w:tc>
        <w:tc>
          <w:tcPr>
            <w:tcW w:w="0" w:type="auto"/>
          </w:tcPr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творческого и теоретического мышления у 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товары.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бывают товары.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Беседа. Закрепление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можно приобрести товары и услуги.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и объекты инфраструктура города.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можно приобрести товары и услуги.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и объекты инфраструктуры города;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можно приобрести товары и услуги.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Закрепление. Деловая игра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реклама.</w:t>
            </w:r>
          </w:p>
        </w:tc>
        <w:tc>
          <w:tcPr>
            <w:tcW w:w="0" w:type="auto"/>
          </w:tcPr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 Улица города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реклама.</w:t>
            </w:r>
          </w:p>
        </w:tc>
        <w:tc>
          <w:tcPr>
            <w:tcW w:w="0" w:type="auto"/>
          </w:tcPr>
          <w:p w:rsidR="00D92155" w:rsidRPr="00A20DC7" w:rsidRDefault="00D92155" w:rsidP="00A2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Рисование.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рекламы.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Экскурсия. </w:t>
            </w: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 и объекты инфраструктуры города;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рекламы.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Деловая игра.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рекламы.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нужны деньги.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появились деньги.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Дискуссия. Кроссворд.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Деньги и страны.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Дискуссия. Викторина.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и как хранятся деньги.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источник дохода.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«маркетинг».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игра. 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Торговля.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продавца и покупателя.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Моделируем ситуации реальной жизни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155" w:rsidRPr="00A20DC7" w:rsidTr="00A20DC7">
        <w:tc>
          <w:tcPr>
            <w:tcW w:w="0" w:type="auto"/>
          </w:tcPr>
          <w:p w:rsidR="00D92155" w:rsidRPr="00A20DC7" w:rsidRDefault="00D92155" w:rsidP="006A04AC">
            <w:pPr>
              <w:pStyle w:val="a5"/>
              <w:numPr>
                <w:ilvl w:val="0"/>
                <w:numId w:val="2"/>
              </w:numPr>
              <w:ind w:left="0" w:firstLine="0"/>
              <w:rPr>
                <w:b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sz w:val="24"/>
                <w:szCs w:val="24"/>
              </w:rPr>
              <w:t>Беседа. Итоговая диагностика</w:t>
            </w: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92155" w:rsidRPr="00A20DC7" w:rsidRDefault="00D92155" w:rsidP="006A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0DC7" w:rsidRDefault="00A20DC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D92155" w:rsidRPr="006A04AC" w:rsidRDefault="00D92155" w:rsidP="00A20DC7">
      <w:pPr>
        <w:pStyle w:val="2"/>
        <w:rPr>
          <w:rFonts w:eastAsia="Times New Roman"/>
        </w:rPr>
      </w:pPr>
      <w:r w:rsidRPr="006A04AC">
        <w:rPr>
          <w:rFonts w:eastAsia="Times New Roman"/>
        </w:rPr>
        <w:t xml:space="preserve">2 класс </w:t>
      </w:r>
    </w:p>
    <w:tbl>
      <w:tblPr>
        <w:tblStyle w:val="a6"/>
        <w:tblW w:w="4946" w:type="pct"/>
        <w:tblLook w:val="04A0" w:firstRow="1" w:lastRow="0" w:firstColumn="1" w:lastColumn="0" w:noHBand="0" w:noVBand="1"/>
      </w:tblPr>
      <w:tblGrid>
        <w:gridCol w:w="470"/>
        <w:gridCol w:w="6048"/>
        <w:gridCol w:w="680"/>
        <w:gridCol w:w="811"/>
        <w:gridCol w:w="852"/>
        <w:gridCol w:w="887"/>
      </w:tblGrid>
      <w:tr w:rsidR="006A04AC" w:rsidRPr="006A04AC" w:rsidTr="006A04AC">
        <w:trPr>
          <w:trHeight w:val="2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4AC" w:rsidRPr="00A20DC7" w:rsidRDefault="006A04AC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3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4AC" w:rsidRPr="006A04AC" w:rsidRDefault="006A04AC" w:rsidP="006A04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>Тема урока.</w:t>
            </w:r>
          </w:p>
          <w:p w:rsidR="006A04AC" w:rsidRPr="006A04AC" w:rsidRDefault="006A04AC" w:rsidP="006A04A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>Форма урока.</w:t>
            </w:r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кол-во часов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6A04AC" w:rsidRDefault="006A04AC" w:rsidP="006A04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Дата </w:t>
            </w: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AC" w:rsidRPr="00A20DC7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0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4AC" w:rsidRPr="006A04AC" w:rsidRDefault="006A04AC" w:rsidP="006A04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6A04AC" w:rsidRDefault="006A04AC" w:rsidP="006A04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6A04AC" w:rsidRDefault="006A04AC" w:rsidP="006A04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AC" w:rsidRPr="00A20DC7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>теор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A04AC">
              <w:rPr>
                <w:rFonts w:ascii="Times New Roman" w:hAnsi="Times New Roman" w:cs="Times New Roman"/>
                <w:b/>
                <w:sz w:val="20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AC" w:rsidRPr="006A04AC" w:rsidRDefault="006A04AC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 Игра «Обмен товарами».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 Решение задач с денежными расчетами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взялись. Тест.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Коллекция нумизмата.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Постер «Виды товарных денег»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Игра - путешествие «Сказочная страна финансов»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Защита от подделок.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Тест.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Деньга, копейка, рубль.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Первые бумажные деньги.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155" w:rsidRPr="006A04AC" w:rsidRDefault="00D92155" w:rsidP="006A04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про деньги.</w:t>
            </w:r>
            <w:r w:rsidR="006A04AC"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Дизайн купюры сказочной страны.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Современные монеты и купюры России.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деньги России и других стран. Банки. Безналичные и электронные деньги.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Пластиковые карты.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Постер «Оборот денег»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Доллар и евро.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стран. Тест.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Клады, лотерея, наследство.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Заработная плата. Инсценировка сказки «Заработанный рубль»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Пенсии, пособия, стипендии. Мини-исследование «Основные доходы в семье»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Аренда и проценты в банке, кредиты. Постер  «Доходы бывают разные»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деньги. Тест.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 Необходимые расходы.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 Откладывание денег и непредвиденные расходы. Игра «Магазин»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деньги. Хобби. Вредные привычки. Составление примерной сметы расходов в семье.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A20D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  <w:r w:rsidR="00A2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Расходы и доходы. Считаем  деньги.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A20D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  <w:r w:rsidR="00A2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Что такое экономия? Кого называют банкротом?</w:t>
            </w:r>
            <w:r w:rsidR="00A2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A20D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  <w:r w:rsidR="00A2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с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казки о правильном распоряжении деньгами.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A20D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деньгами.</w:t>
            </w:r>
            <w:r w:rsidR="00A20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Игра «Распредели семейный бюджет»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сбережения.  Куда и как откладывать деньги?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A20DC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 xml:space="preserve">Как делать сбережения. «Путешествие в страну </w:t>
            </w:r>
            <w:proofErr w:type="spellStart"/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Капиталия</w:t>
            </w:r>
            <w:proofErr w:type="spellEnd"/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сбережения. Игра «Я – предприниматель»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Итоговый урок. Тестирование по курсу.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6A04AC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4AC" w:rsidRPr="006A04AC" w:rsidTr="006A04AC">
        <w:trPr>
          <w:trHeight w:val="2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Итого часов: 34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DC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5" w:rsidRPr="00A20DC7" w:rsidRDefault="00D92155" w:rsidP="006A04A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2155" w:rsidRPr="006A04AC" w:rsidRDefault="00D92155" w:rsidP="006A04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04AC" w:rsidRDefault="006A04A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92155" w:rsidRPr="006A04AC" w:rsidRDefault="00D92155" w:rsidP="006A04AC">
      <w:pPr>
        <w:pStyle w:val="2"/>
        <w:rPr>
          <w:rFonts w:eastAsia="Times New Roman"/>
          <w:lang w:eastAsia="ru-RU"/>
        </w:rPr>
      </w:pPr>
      <w:r w:rsidRPr="006A04AC">
        <w:rPr>
          <w:rFonts w:eastAsia="Times New Roman"/>
          <w:lang w:eastAsia="ru-RU"/>
        </w:rPr>
        <w:t xml:space="preserve">3 класс </w:t>
      </w:r>
    </w:p>
    <w:tbl>
      <w:tblPr>
        <w:tblW w:w="9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7"/>
        <w:gridCol w:w="3723"/>
        <w:gridCol w:w="790"/>
        <w:gridCol w:w="2333"/>
        <w:gridCol w:w="1134"/>
        <w:gridCol w:w="1148"/>
      </w:tblGrid>
      <w:tr w:rsidR="00D92155" w:rsidRPr="006A04AC" w:rsidTr="006A04AC">
        <w:tc>
          <w:tcPr>
            <w:tcW w:w="5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 xml:space="preserve">№ 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72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7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233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форма проведения</w:t>
            </w:r>
          </w:p>
        </w:tc>
        <w:tc>
          <w:tcPr>
            <w:tcW w:w="22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дата проведения</w:t>
            </w:r>
          </w:p>
        </w:tc>
      </w:tr>
      <w:tr w:rsidR="00D92155" w:rsidRPr="006A04AC" w:rsidTr="006A04AC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55" w:rsidRPr="00A20DC7" w:rsidRDefault="00D92155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55" w:rsidRPr="00A20DC7" w:rsidRDefault="00D92155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55" w:rsidRPr="00A20DC7" w:rsidRDefault="00D92155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92155" w:rsidRPr="00A20DC7" w:rsidRDefault="00D92155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 плану</w:t>
            </w: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A20DC7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ru-RU"/>
              </w:rPr>
              <w:t>по факту</w:t>
            </w:r>
          </w:p>
        </w:tc>
      </w:tr>
      <w:tr w:rsidR="00D92155" w:rsidRPr="006A04AC" w:rsidTr="006A04AC">
        <w:trPr>
          <w:trHeight w:val="360"/>
        </w:trPr>
        <w:tc>
          <w:tcPr>
            <w:tcW w:w="9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1. Что такое 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деньги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какими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они бывают (16 ч)</w:t>
            </w: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появились деньги. Игра «Обмен товарами».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монет. Коллекция нумизмата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монет. Решение задач с денежными расчетами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творческих работ. Игра - путешествие «Сказочная страна финансов»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творческих работ. Пословицы и поговорки про деньги. Дизайн купюры сказочной страны.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деньги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деньги Современные купюры России и других стран.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Безналичные деньги. (Электронные деньги, пластиковые карты.)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Презентация,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исследований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исследований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 России и других стран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Валюты. Викторина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Викторина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теме «Деньги»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rPr>
          <w:trHeight w:val="360"/>
        </w:trPr>
        <w:tc>
          <w:tcPr>
            <w:tcW w:w="9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 Из чего складываются доходы в семье (4 ч)</w:t>
            </w: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Клады, лотерея, наследство.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Заработная плата. Инсценировка сказки «Заработанный рубль»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Презентация, Практическое занятие-игра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Пенсии, пособия, стипендии. Мини-исследование «Основные доходы в семье»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Презентация,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в семье берутся деньги. Тест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Тест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rPr>
          <w:trHeight w:val="360"/>
        </w:trPr>
        <w:tc>
          <w:tcPr>
            <w:tcW w:w="9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3. Почему семьям часто не хватает денег на жизнь и как этого избежать (4 ч)</w:t>
            </w: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семьи тратят деньги. Необходимые расходы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семьи тратят деньги. Откладывание денег и непредвиденные расходы. Игра «Магазин».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семьи тратят деньги. Хобби. Вредные привычки.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что семьи тратят деньги. Расходы и доходы. Составление примерной сметы на неделю.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rPr>
          <w:trHeight w:val="360"/>
        </w:trPr>
        <w:tc>
          <w:tcPr>
            <w:tcW w:w="9645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A20DC7" w:rsidRDefault="00D92155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4. Деньги счёт любят, или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 управлять своим кошельком,</w:t>
            </w:r>
            <w:r w:rsidR="00A20DC7"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0DC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чтобы он не пустовал (10 ч)</w:t>
            </w: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планировать семейный бюджет. Что такое экономия? Кого называют банкротом?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планировать семейный бюджет. Сочинение сказки о правильном распоряжении деньгами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планировать семейный бюджет. Игра «Распредели семейный бюджет»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Игра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правильно планировать семейный бюджет. «Путешествие в страну </w:t>
            </w:r>
            <w:proofErr w:type="spellStart"/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Капиталия</w:t>
            </w:r>
            <w:proofErr w:type="spellEnd"/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Беседа-путешествие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накопить на мечту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Карманные деньги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Беседа-диалог, 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работа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 урок. Рефлексия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Обзорный урок. Рефлексия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155" w:rsidRPr="006A04AC" w:rsidTr="006A04AC">
        <w:tc>
          <w:tcPr>
            <w:tcW w:w="5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A2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A20DC7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стране финансов</w:t>
            </w:r>
          </w:p>
        </w:tc>
        <w:tc>
          <w:tcPr>
            <w:tcW w:w="7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Беседа-диалог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92155" w:rsidRPr="006A04AC" w:rsidRDefault="00D92155" w:rsidP="006A0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92155" w:rsidRPr="006A04AC" w:rsidRDefault="00D92155" w:rsidP="006A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A04AC" w:rsidRDefault="006A04AC" w:rsidP="006A04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04AC" w:rsidRDefault="006A04A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92155" w:rsidRPr="006A04AC" w:rsidRDefault="006A04AC" w:rsidP="006A04AC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D92155" w:rsidRPr="006A04AC">
        <w:rPr>
          <w:rFonts w:eastAsia="Times New Roman"/>
          <w:lang w:eastAsia="ru-RU"/>
        </w:rPr>
        <w:t xml:space="preserve"> класс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43"/>
        <w:gridCol w:w="5066"/>
        <w:gridCol w:w="962"/>
        <w:gridCol w:w="1104"/>
        <w:gridCol w:w="1321"/>
      </w:tblGrid>
      <w:tr w:rsidR="00D92155" w:rsidRPr="006A04AC" w:rsidTr="00A20DC7">
        <w:tc>
          <w:tcPr>
            <w:tcW w:w="743" w:type="dxa"/>
            <w:vMerge w:val="restart"/>
            <w:hideMark/>
          </w:tcPr>
          <w:p w:rsidR="00D92155" w:rsidRPr="00A20DC7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 </w:t>
            </w:r>
            <w:proofErr w:type="gramStart"/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</w:t>
            </w:r>
            <w:proofErr w:type="gramEnd"/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5066" w:type="dxa"/>
            <w:vMerge w:val="restart"/>
            <w:hideMark/>
          </w:tcPr>
          <w:p w:rsidR="00D92155" w:rsidRPr="00A20DC7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</w:tc>
        <w:tc>
          <w:tcPr>
            <w:tcW w:w="962" w:type="dxa"/>
            <w:vMerge w:val="restart"/>
            <w:hideMark/>
          </w:tcPr>
          <w:p w:rsidR="00D92155" w:rsidRPr="00A20DC7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2425" w:type="dxa"/>
            <w:gridSpan w:val="2"/>
            <w:hideMark/>
          </w:tcPr>
          <w:p w:rsidR="00D92155" w:rsidRPr="00A20DC7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Дата проведения</w:t>
            </w:r>
          </w:p>
        </w:tc>
      </w:tr>
      <w:tr w:rsidR="00D92155" w:rsidRPr="006A04AC" w:rsidTr="00A20DC7">
        <w:tc>
          <w:tcPr>
            <w:tcW w:w="0" w:type="auto"/>
            <w:vMerge/>
            <w:hideMark/>
          </w:tcPr>
          <w:p w:rsidR="00D92155" w:rsidRPr="00A20DC7" w:rsidRDefault="00D92155" w:rsidP="006A04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066" w:type="dxa"/>
            <w:vMerge/>
            <w:hideMark/>
          </w:tcPr>
          <w:p w:rsidR="00D92155" w:rsidRPr="00A20DC7" w:rsidRDefault="00D92155" w:rsidP="006A04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62" w:type="dxa"/>
            <w:vMerge/>
            <w:hideMark/>
          </w:tcPr>
          <w:p w:rsidR="00D92155" w:rsidRPr="00A20DC7" w:rsidRDefault="00D92155" w:rsidP="006A04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4" w:type="dxa"/>
            <w:hideMark/>
          </w:tcPr>
          <w:p w:rsidR="00D92155" w:rsidRPr="00A20DC7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План</w:t>
            </w:r>
          </w:p>
        </w:tc>
        <w:tc>
          <w:tcPr>
            <w:tcW w:w="1321" w:type="dxa"/>
            <w:hideMark/>
          </w:tcPr>
          <w:p w:rsidR="00D92155" w:rsidRPr="00A20DC7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0DC7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Факт</w:t>
            </w:r>
          </w:p>
        </w:tc>
      </w:tr>
      <w:tr w:rsidR="00D92155" w:rsidRPr="006A04AC" w:rsidTr="00A20DC7">
        <w:tc>
          <w:tcPr>
            <w:tcW w:w="9196" w:type="dxa"/>
            <w:gridSpan w:val="5"/>
            <w:hideMark/>
          </w:tcPr>
          <w:p w:rsidR="00D92155" w:rsidRPr="006A04AC" w:rsidRDefault="00D92155" w:rsidP="00A20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Что такое </w:t>
            </w:r>
            <w:proofErr w:type="gramStart"/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деньги</w:t>
            </w:r>
            <w:proofErr w:type="gramEnd"/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какими</w:t>
            </w:r>
            <w:proofErr w:type="gramEnd"/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они бывают? 13 ч.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появились деньги?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монет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Бумажные деньги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Безналичные деньги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«Деньги современности»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Валюты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викторина «Деньги»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9196" w:type="dxa"/>
            <w:gridSpan w:val="5"/>
            <w:hideMark/>
          </w:tcPr>
          <w:p w:rsidR="00D92155" w:rsidRPr="006A04AC" w:rsidRDefault="00D92155" w:rsidP="00A20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Из чего складываются доходы в семье, 8 ч.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 семье берутся деньги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заработать деньги?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что семьи тратят деньги?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я вырасту и стану…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будущего и настоящего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чем занимаются банкиры?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приумножить то, что имеешь?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9196" w:type="dxa"/>
            <w:gridSpan w:val="5"/>
            <w:hideMark/>
          </w:tcPr>
          <w:p w:rsidR="00D92155" w:rsidRPr="006A04AC" w:rsidRDefault="00D92155" w:rsidP="00A20D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Деньги счёт любят, или как управлять</w:t>
            </w: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своим кошельком, чтобы он не пустовал, 13 ч.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тратить с умом?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бюджет школьника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Российской Федерации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«Древо решений»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и услуги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Странное слово «Монополисты»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«Монополия»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«Мое предприятие»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«Мое предприятие»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2155" w:rsidRPr="006A04AC" w:rsidTr="00A20DC7">
        <w:tc>
          <w:tcPr>
            <w:tcW w:w="743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6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962" w:type="dxa"/>
            <w:hideMark/>
          </w:tcPr>
          <w:p w:rsidR="00D92155" w:rsidRPr="006A04AC" w:rsidRDefault="00D92155" w:rsidP="006A04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4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hideMark/>
          </w:tcPr>
          <w:p w:rsidR="00D92155" w:rsidRPr="006A04AC" w:rsidRDefault="00D92155" w:rsidP="006A04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04AC" w:rsidRDefault="006A04AC" w:rsidP="006A04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6A04AC" w:rsidSect="006A04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6AF"/>
    <w:multiLevelType w:val="hybridMultilevel"/>
    <w:tmpl w:val="561C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622C0"/>
    <w:multiLevelType w:val="hybridMultilevel"/>
    <w:tmpl w:val="BACA7DCE"/>
    <w:lvl w:ilvl="0" w:tplc="071AB67C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55"/>
    <w:rsid w:val="00185E10"/>
    <w:rsid w:val="006A04AC"/>
    <w:rsid w:val="00A20DC7"/>
    <w:rsid w:val="00D92155"/>
    <w:rsid w:val="00E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5"/>
  </w:style>
  <w:style w:type="paragraph" w:styleId="1">
    <w:name w:val="heading 1"/>
    <w:basedOn w:val="a"/>
    <w:next w:val="a"/>
    <w:link w:val="10"/>
    <w:uiPriority w:val="9"/>
    <w:qFormat/>
    <w:rsid w:val="006A04AC"/>
    <w:pPr>
      <w:keepNext/>
      <w:keepLines/>
      <w:spacing w:before="360" w:after="120"/>
      <w:outlineLvl w:val="0"/>
    </w:pPr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215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215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92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04AC"/>
    <w:rPr>
      <w:rFonts w:ascii="Cambria" w:eastAsiaTheme="majorEastAsia" w:hAnsi="Cambria" w:cstheme="majorBidi"/>
      <w:b/>
      <w:bCs/>
      <w:color w:val="00206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4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5"/>
  </w:style>
  <w:style w:type="paragraph" w:styleId="1">
    <w:name w:val="heading 1"/>
    <w:basedOn w:val="a"/>
    <w:next w:val="a"/>
    <w:link w:val="10"/>
    <w:uiPriority w:val="9"/>
    <w:qFormat/>
    <w:rsid w:val="006A04AC"/>
    <w:pPr>
      <w:keepNext/>
      <w:keepLines/>
      <w:spacing w:before="360" w:after="120"/>
      <w:outlineLvl w:val="0"/>
    </w:pPr>
    <w:rPr>
      <w:rFonts w:ascii="Cambria" w:eastAsiaTheme="majorEastAsia" w:hAnsi="Cambria" w:cstheme="majorBidi"/>
      <w:b/>
      <w:bCs/>
      <w:color w:val="00206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04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215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92155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D921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92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A04AC"/>
    <w:rPr>
      <w:rFonts w:ascii="Cambria" w:eastAsiaTheme="majorEastAsia" w:hAnsi="Cambria" w:cstheme="majorBidi"/>
      <w:b/>
      <w:bCs/>
      <w:color w:val="00206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4A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Ася</cp:lastModifiedBy>
  <cp:revision>3</cp:revision>
  <dcterms:created xsi:type="dcterms:W3CDTF">2023-02-17T08:48:00Z</dcterms:created>
  <dcterms:modified xsi:type="dcterms:W3CDTF">2023-02-17T08:50:00Z</dcterms:modified>
</cp:coreProperties>
</file>